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МБДОУ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Детский сад </w:t>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16 "</w:t>
      </w:r>
      <w:r>
        <w:rPr>
          <w:rFonts w:ascii="Times New Roman" w:hAnsi="Times New Roman" w:cs="Times New Roman" w:eastAsia="Times New Roman"/>
          <w:color w:val="auto"/>
          <w:spacing w:val="0"/>
          <w:position w:val="0"/>
          <w:sz w:val="24"/>
          <w:shd w:fill="auto" w:val="clear"/>
        </w:rPr>
        <w:t xml:space="preserve">Рябинка" с. Мамыково</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Программа дополнительного образования</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кружок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Маленький Грамотейка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вторая младшая группа)</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Воспитатель:Фоменцова В.А</w:t>
      </w:r>
    </w:p>
    <w:p>
      <w:pPr>
        <w:spacing w:before="0" w:after="20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Пояснительная записка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Разработано в соответствии с федеральным государственным образовательным стандартом дошкольного образования. Содержание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Актуальность и педагогическая целесообразность программы состоит в том что   учебный процесс выстраивается на основах природосообразного развития ребенка, через его деятельность, всесторонне активизируя познавательную деятельность.</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Предложенная программа полностью соответствует требованиям методики Н.А. Зайцева, тематическое планирование позволяет педагогу доносить материал детям в системе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от легкого к сложному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включая деятельность по развитию психомоторики ребенка.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Специфика данной программы состоит в том, что онапозволяет развивать познавательные процессы: восприятие, внимание, воображение, память, речь.</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Склады написаны на гранях кубиков. Кубики различны по цвету, размеру и звуку, который они издают. Каждый раз при обращении к ним включаются разные каналы восприятия.Это помогает детям именно почувствовать, а не понять разницу между гласными и согласными, звонкими и мягкими.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Преемственность программы: разработанная нами программа кружка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Грамотей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служит дополнением к программам, используемым в ДОУ, направленных на развитие речи, обучение грамоте. Содержание программы включает интеграцию образовательных областей, которые обеспечивают разностороннее развитие детей с учетом их возрастных и индивидуальных особенностей по пяти образовательным областям: социально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коммуникативное развитие, познавательное развитие, речевое развитие, художественно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эстетическое и физическое развитие.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Среди методов используются: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Словесные методы обучения: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Наглядные методы обучения: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Практические методы обучения: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1. Развитие артикуляции, дикции, формирование правильного произношения звуков. 2. Развитие мелкой моторики пальцев рук. 3. Воспитывать интерес к чте-нию и уважение к книге.</w:t>
      </w:r>
    </w:p>
    <w:p>
      <w:pPr>
        <w:spacing w:before="0" w:after="20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Технические средства обучения: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Ноутбук.</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Аудиозаписи.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Столы детские.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Полка для кубиков.</w:t>
      </w:r>
    </w:p>
    <w:p>
      <w:pPr>
        <w:spacing w:before="0" w:after="20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Наглядные пособия: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Кубики Зайцева.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Демонстрационные таблицы.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Складовые картинки.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Количество занятий в неделю - 2.</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Продолжительностью одного занятия во второй младшей группе - 15мин.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Количество детей в группе: 5 человек.</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Приёмы работы: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Приём прочтения педагогом.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Сочетание объяснения словесное с проговариванием и пропеванием.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Приём подражания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Повтори как я</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Принципы обучения: последовательность;  систематичность;</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Структура занятия: каждое занятие комплексное. Оно включает в себя несколько этапов.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Этапы: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Артикуляционная гимнастика (5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Работа с кубиками и таблицами (7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Психогимнастика, физминутка (1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Обучение в течении учебного года. Вторая младшая группа.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Цель: Познакомить детей с кубиками и таблицами. Научить отличать кубики по цвету и звучанию. Учить называть склады на кубиках и таблицах.</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Учебно-тематический план работы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Сентябрь: Знакомство с детьми, адаптационный период, диагностика.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Октябрь: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Знакомство с кубиками Н.А. Зайцева У, О, А, Э, 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Ноябрь: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Паровозик (а, ма, са, а, ла, ка, га)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Декабрь: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Январь: 3 занятия.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Башня со слогами (звук О)</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Февраль: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Загадки отгадки - учимся составлять слова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Март: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Читаем по таблице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Апрель: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Читаем по таблицам и кубикам</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Май: 4 занятия.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Продолжительность занятия: 15 мин</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Тема: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Ищем пары одинаковых звуков</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center"/>
        <w:rPr>
          <w:rFonts w:ascii="Times New Roman" w:hAnsi="Times New Roman" w:cs="Times New Roman" w:eastAsia="Times New Roman"/>
          <w:b/>
          <w:i/>
          <w:color w:val="auto"/>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Тематическое планирование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Сентябрь</w:t>
      </w:r>
      <w:r>
        <w:rPr>
          <w:rFonts w:ascii="Times New Roman" w:hAnsi="Times New Roman" w:cs="Times New Roman" w:eastAsia="Times New Roman"/>
          <w:color w:val="auto"/>
          <w:spacing w:val="0"/>
          <w:position w:val="0"/>
          <w:sz w:val="24"/>
          <w:shd w:fill="auto" w:val="clear"/>
        </w:rPr>
        <w:t xml:space="preserve">: установочные занятия (знакомство с кубиками, таблицами)</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Октябрь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w:t>
      </w:r>
      <w:r>
        <w:rPr>
          <w:rFonts w:ascii="Times New Roman" w:hAnsi="Times New Roman" w:cs="Times New Roman" w:eastAsia="Times New Roman"/>
          <w:color w:val="auto"/>
          <w:spacing w:val="0"/>
          <w:position w:val="0"/>
          <w:sz w:val="24"/>
          <w:shd w:fill="auto" w:val="clear"/>
        </w:rPr>
        <w:t xml:space="preserve">Знакомство с кубиками Н.А. Зайцева У, О, А, Э, 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Познакомить с кубиками.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Слоники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Погремим-позвеним</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Классификация кубиков по звуку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распознавать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золотые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Деревянные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кубики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Слоники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Классификация. Звук</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Классификация по размеру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классифицировать кубики по размеру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Месим тесто</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Классификация. Размер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Меткий стрелок</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Классификация по весу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классифицировать кубики по весу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Окошко</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Классификация. Вес</w:t>
      </w:r>
      <w:r>
        <w:rPr>
          <w:rFonts w:ascii="Times New Roman" w:hAnsi="Times New Roman" w:cs="Times New Roman" w:eastAsia="Times New Roman"/>
          <w:color w:val="auto"/>
          <w:spacing w:val="0"/>
          <w:position w:val="0"/>
          <w:sz w:val="24"/>
          <w:shd w:fill="auto" w:val="clear"/>
        </w:rPr>
        <w:t xml:space="preserve">», »,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Кегли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auto"/>
          <w:spacing w:val="0"/>
          <w:position w:val="0"/>
          <w:sz w:val="24"/>
          <w:shd w:fill="auto" w:val="clear"/>
        </w:rPr>
        <w:t xml:space="preserve">Знакомство с кубиками У,О</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Познакомить с кубиками с буквами У,О</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Чистим зубки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Поющие башенки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w:t>
      </w:r>
      <w:r>
        <w:rPr>
          <w:rFonts w:ascii="Times New Roman" w:hAnsi="Times New Roman" w:cs="Times New Roman" w:eastAsia="Times New Roman"/>
          <w:color w:val="auto"/>
          <w:spacing w:val="0"/>
          <w:position w:val="0"/>
          <w:sz w:val="24"/>
          <w:shd w:fill="auto" w:val="clear"/>
        </w:rPr>
        <w:t xml:space="preserve">Знакомство с кубиками 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Познакомить с кубиками с буквами 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Чашечка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Паровоз</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Знакомство с кубиками Э,А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Познакомить с кубиками с буквами Э, 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Дудочка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Неси кубик!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Заборчик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Поехали, с орехами…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w:t>
      </w:r>
      <w:r>
        <w:rPr>
          <w:rFonts w:ascii="Times New Roman" w:hAnsi="Times New Roman" w:cs="Times New Roman" w:eastAsia="Times New Roman"/>
          <w:color w:val="auto"/>
          <w:spacing w:val="0"/>
          <w:position w:val="0"/>
          <w:sz w:val="24"/>
          <w:shd w:fill="auto" w:val="clear"/>
        </w:rPr>
        <w:t xml:space="preserve">Повторение.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Ноябрь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Паровозик (а, ма)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Познакомить детей с терминами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звук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изучение звуков (а, ма)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Заборчик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(а, ма)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Паровозик (са, 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(са, 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Маляр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(са, 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Паровозик (ла, ка)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(ла, ка)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Грибочек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(ла, ка)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Паровозик (ка, га)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(ка, га)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Киска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(ка, га)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Паровозик (а, ма, са)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(а, ма, са)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Слоник пьет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(а, ма, са)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Паровозик (а, ма, са, 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(а, ма, са, 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Индюки болтают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(а, ма, са, 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Паровозик (а, ма, са, а, ла)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(а, ма, са, а, ла)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Орешки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(а, ма, са, а, ла)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Паровозик (а, ма, са, а, ла, ка, га)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(а, ма, са, а, ла, ка, га)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Качели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 ма, са, а, ла, ка, га)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Декабрь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(и, ни)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Часики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и, ни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(и, зи)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Блинчик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(и, зи)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(зи, ки)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Вазочка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зи, 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(ки, хи)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Слижем варенье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ки, хи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(хи, ми)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Мячик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(и, ни, 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Догонялки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и, ни, 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(и, ни, и, зи)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Ворота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и, ни, и, зи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w:t>
      </w:r>
      <w:r>
        <w:rPr>
          <w:rFonts w:ascii="Times New Roman" w:hAnsi="Times New Roman" w:cs="Times New Roman" w:eastAsia="Times New Roman"/>
          <w:color w:val="auto"/>
          <w:spacing w:val="0"/>
          <w:position w:val="0"/>
          <w:sz w:val="24"/>
          <w:shd w:fill="auto" w:val="clear"/>
        </w:rPr>
        <w:t xml:space="preserve">Паровозик (и, ни, и,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звуков (зи, ки, хи, ми) по картинкам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ассоциациям.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Замок закрыли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 на паровозике зи, ки, хи, ми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Январь (3 занятия)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Башня со слогами (звук О)</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Изучение звука и слогов с буквой О.</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Замок открыли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Строим башню со слогами с буквой О</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Раскрась вагончики - проговаривание и пропевание звонких и глухих складов</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Проговаривание и пропевание звонких и глухих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Ключик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Раскрась вагончики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Пластилиновые шарики - определение порядка расположения складов </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Определение порядка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Киска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Пластилиновые шарики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Февраль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Загадки отгадки - учимся составлять слова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составлять слова.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Поймаем мышку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Загадки отгадки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Пластилиновые шарики - определение порядка расположения складов </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Проговаривание и пропевание звонких и глухих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Лошадка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Пластилиновые шарики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Проведи линии от игрушки к такому же слову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узнавание слов по картинкам</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Определение порядка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Пароход гудит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Проведи линии от игрушки к такому же слову</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Поедем через железную страну</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Вкусное варенье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Поедем через железную страну</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Как тебя зовут?</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Шарик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Как тебя зовут?</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Четвертый лишний</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Гармошка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Четвертый лишний</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Логоритмика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Барабанщик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Логоритмика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Как мычит корова?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Парашютик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Как мычит корова?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Март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Читаем по таблице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читать по таблице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Киска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Чтение по таблице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Раскрась и прочитай вагончики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Загнать мяч в ворота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Раскрась и прочитай вагончики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Обед</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Слоники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Обед</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Поем по таблице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 саду ли, в огороде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Месим тесто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 саду ли, в огороде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Поем по таблице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Жили два веселых гуся</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Окошко</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Жили два веселых гуся</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Сдуваем пылинки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Чистим зубки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Сдуваем пылинки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Поставь игрушку на кубик …</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Чашечка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Поставь игрушку на кубик …</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w:t>
      </w:r>
      <w:r>
        <w:rPr>
          <w:rFonts w:ascii="Times New Roman" w:hAnsi="Times New Roman" w:cs="Times New Roman" w:eastAsia="Times New Roman"/>
          <w:color w:val="auto"/>
          <w:spacing w:val="0"/>
          <w:position w:val="0"/>
          <w:sz w:val="24"/>
          <w:shd w:fill="auto" w:val="clear"/>
        </w:rPr>
        <w:t xml:space="preserve">Пишем слова из кубиков</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Дудочка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Пишем слова из кубиков</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Апрель (8 занятий)</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Читаем по таблицам и кубикам</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читать по таблице и кубикам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Слоник пьет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Чтение по таблице и кубикам</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Проведи линию</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читать по таблице и кубикам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Чашечка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Проведи линию</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Найди такой же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читать по таблице и кубикам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Дудочка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Найди такой же</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r>
        <w:rPr>
          <w:rFonts w:ascii="Times New Roman" w:hAnsi="Times New Roman" w:cs="Times New Roman" w:eastAsia="Times New Roman"/>
          <w:color w:val="auto"/>
          <w:spacing w:val="0"/>
          <w:position w:val="0"/>
          <w:sz w:val="24"/>
          <w:shd w:fill="auto" w:val="clear"/>
        </w:rPr>
        <w:t xml:space="preserve">Озвучим кубик</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Заборчик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Озвучим кубик</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Паровоз</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Маляр</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Паровоз</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w:t>
      </w:r>
      <w:r>
        <w:rPr>
          <w:rFonts w:ascii="Times New Roman" w:hAnsi="Times New Roman" w:cs="Times New Roman" w:eastAsia="Times New Roman"/>
          <w:color w:val="auto"/>
          <w:spacing w:val="0"/>
          <w:position w:val="0"/>
          <w:sz w:val="24"/>
          <w:shd w:fill="auto" w:val="clear"/>
        </w:rPr>
        <w:t xml:space="preserve">Смешные слова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Грибочек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Смешные слова</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7. «</w:t>
      </w:r>
      <w:r>
        <w:rPr>
          <w:rFonts w:ascii="Times New Roman" w:hAnsi="Times New Roman" w:cs="Times New Roman" w:eastAsia="Times New Roman"/>
          <w:color w:val="auto"/>
          <w:spacing w:val="0"/>
          <w:position w:val="0"/>
          <w:sz w:val="24"/>
          <w:shd w:fill="auto" w:val="clear"/>
        </w:rPr>
        <w:t xml:space="preserve">Поющие башенки, говорящие башенки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Грибочек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Поющие башенки, говорящие башенки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w:t>
      </w:r>
      <w:r>
        <w:rPr>
          <w:rFonts w:ascii="Times New Roman" w:hAnsi="Times New Roman" w:cs="Times New Roman" w:eastAsia="Times New Roman"/>
          <w:color w:val="auto"/>
          <w:spacing w:val="0"/>
          <w:position w:val="0"/>
          <w:sz w:val="24"/>
          <w:shd w:fill="auto" w:val="clear"/>
        </w:rPr>
        <w:t xml:space="preserve">Братишки и сестренки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Киска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Братишки и сестренки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Май (4 занятия)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Ищем пары одинаковых звуков</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находить пары одинаковых звуков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Индюки болтают</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Найди пары одинаковых звуков</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Обед</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Качели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Обед</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w:t>
      </w:r>
      <w:r>
        <w:rPr>
          <w:rFonts w:ascii="Times New Roman" w:hAnsi="Times New Roman" w:cs="Times New Roman" w:eastAsia="Times New Roman"/>
          <w:color w:val="auto"/>
          <w:spacing w:val="0"/>
          <w:position w:val="0"/>
          <w:sz w:val="24"/>
          <w:shd w:fill="auto" w:val="clear"/>
        </w:rPr>
        <w:t xml:space="preserve">Зоопарк</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Часики</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Зоопарк</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w:t>
      </w:r>
      <w:r>
        <w:rPr>
          <w:rFonts w:ascii="Times New Roman" w:hAnsi="Times New Roman" w:cs="Times New Roman" w:eastAsia="Times New Roman"/>
          <w:color w:val="auto"/>
          <w:spacing w:val="0"/>
          <w:position w:val="0"/>
          <w:sz w:val="24"/>
          <w:shd w:fill="auto" w:val="clear"/>
        </w:rPr>
        <w:t xml:space="preserve">Магазин</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Научить проговаривать и пропевать звонких и глухих складов, определять порядок расположения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 гимн.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Блинчик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игра</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Магазин</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складовые картинки, кубики, таблицы, указка, диск (музыка)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Игры с кубиками Н. А. Зайцева (см. приложение 1)</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Артикуляционная гимнастика (см. приложение 2)</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Приложение 1</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Картотека игр с кубиками Н. А. Зайцева.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Погремим-позвеним</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Все кубики выставляются сразу. Показываем сами и предлагаем детям погреметь, потом позвенеть. Затем можно погреметь и позвенеть одновременно, поочередно.</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Классификация</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Это упражнение по сортировке кубиков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очень важная ступень в понимании методики. Кубики станут ребенку ближе и понятней, если он несколько раз разнесет их по разным кучкам: сюда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деревянные, а сюда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все железные. Вот послушай: вот эти звенят, а вот эти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гремят. Классификация возможна не только по цвету и наполнителю, но и размеру. Маленькие отнеси на стол, а большие будем складывать вот сюда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диван. Раскладывать будем еще по объему: двойные и одинарные, а также по весу (есть кубики тяжелые, а есть легкие).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Меткий стрелок</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Для этого понадобится корзина или ведро, несколько кубиков. В ведро нужно аккуратно бросить все железные кубики, а все не железные останутся лежать.</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Можно использовать раскладывающуюся сумку для игрушек или баскетбольную сетку, для детской игры. А можно попросить принести большой золотой кубик и показать его на таблице. Если ребенок затрудняется принести, то пусть несет, какой хочет, а воспитатель сам или с ребенком пропевает его и только потом бросают в корзину.</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Кегли</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середине нескольких полуторалитровых пластиковых бутылок сделать отверстие, по размеру кубиков. В отверстие просим малыша положить кубики и расставим их как кегли. Небольшим мягким мячиком или маленькой мягкой игрушкой будем сбивать кегли. Как только сбили - кубик надо вытащить, он споет малышу песенку и отправится спать в коробку. И так пока все используемые кубики не будут пропеты.</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Поющие башенки</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 маленькими детьми из кубиков можно строить башенки, домики, замки. А потом все склады башни весело пропевает воспитатель и потом вместе.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Паровоз</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группе раскладываем кубики. Говорим детям: сейчас поедем на поезде. Когда поезд едет, надо говорить: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чух-чух-чух</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 когда подъезжает к станции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ту-ту</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Все пассажиры готовы? Двигаемся, держась друг за друга, а когда подъезжаем к какому-нибудь кубику на пути, пропеваем его: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Мы приехали на станцию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БУ</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Неси кубик!</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Детки очень хорошо отзываются на такую игру: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Неси мне кубик, я спою тебе песенку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Спели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отложили в сторону, просят принести другой. Даже если дети не пытаются повторить песенку, надо продолжать играть, пока играется.</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Поехали, с орехами…</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Вместе с детьми пропеваем все по таблицам, под попевки отлично танцуется и поется.</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Поедем через железную страну</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Строим поезд из стульчиков и говорим, что сейчас поедем по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железной стране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поем только звонкие склады. Внимание держится до конца строки.</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Как тебя зовут?</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Этот пример отлично описал в своей методичке Н. Зайцев.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Как тебя зовут?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Катя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Всего два кубика. Походи со своим именем, покажи всем взрослым и ребятам. А теперь поиграем с именем. Поменяем кубики местами. Ты КЫТЬ? Ты ТЮКА? Ты ТЬКА?</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Четвертый лишний</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Из кубиков составляем ряд: большой БО, большой кубик ХА, маленький НЬ, и золотой 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Угадай, какой кубик не подходит к остальным?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Можно поставить на полку все деревянные кубики, а один - золотой. И спросить у детей: какой лишний? Или ставим три маленьких, а один - большой.</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Логоритмика</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Можно использовать кубики, читая ритмичные стихи, например:</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СА-СА-СА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СА-СА-СА,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ПРИЛЕТЕЛА К НАМ ОСА.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СЫ-СЫ-СЫ,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НЕ БОИМСЯ МЫ ОСЫ.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Стихи эти есть в любом пособии по логоритмике.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Как мычит корова?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двухлетками поем веселую и задорную песенку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Прыгал козлик на лугу</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 пособия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Читай и пой</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Используем плакат с картинками и звукоподражания. Сюжет песенки очень простой: потерялся козлик и ищет свою маму. Он встречает овцу, корову, собаку и, наконец, свою маму - козу. Все они издают звуки, эти звуки и показывают потом кубиками: БЕ, МУ, ГАВ, МЕ.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Сдуваем пылинки</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Берем обыкновенные ватки-комочки и выкладываем их на кубики, а потом, прочитав кубик, сдуваем комочек ваты. Переворачиваем кубик и опять повторяем.</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Поставь игрушку на кубик</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Очень помогает в играх с малышами какой-нибудь персонаж. Любимая игрушка, маленькая лошадь или игрушечный слоник. Матрешка, в общем, что угодно, главное, чтобы ребенку нравилось. Этому замечательному персонажу можно помогать прыгать с башенок, можно спасать колобка от злобной лисы, прыгая по кубикам и пропевая их. А можно просто попросить отнести игрушку в ее домик - черепахе- ЧЕ, зайчику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ЗА и т.д.</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Пишем слова из кубиков</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Начинаем с самого простого, постепенно переходя к более сложным заданиям. Вначале находим нужные кубики и склады и просим ребенка поставить их рядом. Например: возьмем 2 кубика со складами МА, даем ребенку в руки и предлагаем поставить на полку. Когда малыш это сделает, похвалим его за то, что он сам написал слово мама. Повторяем то же самое со словами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ПАПА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БАБА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КАША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ЖАБА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т.п. Далее научим малыша на примере этих же слов самостоятельно находить нужный склад. Затем покажем (опять же на примере этих слов), как находить нужный кубик. Далее, называя слово, допустим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КАША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произнесем первый слог КА и спросим ребенка, какой именно нужен кубик. Если он не может сообразить, скажем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 ищем на кубике КУ-КО-КА-КЭ-КЫ-К</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так далее. Постепенно уменьшаем количество подсказок.</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Паровоз</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Предложить детям построить паровоз. Для этого на полку поставить локомотив (игрушечный вагончик) и большой золотой кубик с буквой А (для первого занятия). Говорим, что все вагоны в паровозике будут с буквой А, и показать на первом кубике (на любом большом), как надо находить сторону с буквой 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Поставить его рядом с локомотивом. Остальные кубики пусть ребенок попробует ставить сам. Вмешиваться лишь в случае, если малыш не понял, как искать кубики с буквой А. Обязательно пояснить, что буква А бывает только на больших кубиках. Таким образом, ребенок работает лишь с ними, постепенно выделяя их зрительно. Когда паровоз построен, он должен отправиться в путь, но для этого все вагончики надо прочитать: ПА, ТА, НА, СА, ФА, ША, ЧА и т.д. ? Как это делается? Убедиться, что взгляд ребенка направлен на паровоз.</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Указательным пальцем правой руки показать первый большой золотой кубик и назвать его.</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Пусть малыш повторит. То же самое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 другими вагончиками, причем сначала взрослый или игрушка передвигается к следующему кубику, а уже затем склад озвучивается.</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следующих занятиях за образец берутся другие гласные буквы на большом и маленьком золотых кубиках. В дальнейшем ребенок сам решает, с какой буквой будут вагончики его поезда.</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Смешные слова</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Предложить малышу написать из кубиков любое слово, какое он хочет. Для этого нужно просто набрать понравившиеся кубики и поставить их вместе. В процессе работы ненавязчиво напомнить ребенку, как надо ставить кубики: слева направо, рядышком, на ножки, а не на голову. Затем прочитать написанное слово, как обычное. Получится, естественно, абракадабра. Малыши обычно веселятся из-за того, что вышла нелепица, и пробуют повторить игру.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Поощряйте инициативу ребенка! Эта игра помогает научить правильно ставить__ кубики и интуитивно ощущать границы слов (ведь слово не может быть чересчур длинным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из 9-12 кубиков). Это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этап подготовки к самостоятельному и осознанному написанию слов из кубиков.</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Поющие башенки, говорящие башенки</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Если ребенок сам пытается сделать постройку из кубиков, поощряйте его. В остальных случаях натолкните малыша на эту мысль. По окончании постройки скажите: -Ты знаешь, эта башня не простая, а волшебная. Кубики-то у нас умеют петь, а у каждого кубика есть своя песенка. Башня получилась поющая. Давай, я спою тебе какой хочешь кубик. Ребенок выбирает из башни любой кубик, вы пропеваете его так же, как в игре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Какой кубик тебе спеть?</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Только помните о взгляде ребенка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во время любого упражнения с кубиками он должен фиксировать его на том, что вы озвучиваете, иначе вся работа теряет смысл. Помочь в этом случае может любимая игрушка, которая ищет для себя домик, перепрыгивая с одного кубика на другой.</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Обед</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Предложить малышу сварить обед. То есть написать из кубиков слова, которые обозначают различные блюда. Ребенок вполне может вспомнить такие слова, как суп, компот, макароны. Вместе с малышом ставьте нужные кубики на полочку. А затем обед съешьте, то есть каждое слово прочитайте. Эти же слова можно написать указкой по таблице, если ребенок захочет добавки.</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Зоопарк</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Пусть ребенок назовет тех животных, которых помнит, и эти слова напишет кубиками на полке. Если трудновато вспомнить сразу, поставьте на полку фигурки зверей. При желании ребенок пишет эти же слова указкой по таблице (вместе с вами, конечно).</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Магазин</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Выберете какой-либо раздел магазина, например игрушки. Что там может продаваться? Ребенок перечисляет, а вы пишите. После того, как ребенок увидел много написанных вами слов, предложите ему самостоятельно написать или переписать со складовых картинок слова.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аналогии можно придумать игры: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Путешествие</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Больница</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Кафе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День рождения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и многое другое.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Упражнение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Какую песенку тебе спеть?</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привлечь внимание детей к кубикам и таблицам;  помочь детям сконцентрировать внимание одновременно на органах артикуляции логопеда и пропеваемых на кубике складов;  развивать зрительно-моторную координацию, формировать речевой выдох; уточнять произнесение различных звуков в сочетаниях с гласными;   развивать ритмико- интонационную сторону речи; учить запоминать алгоритм пропевания складов.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Это упражнение является одним из основных на начальных стадиях обучения. Логопед пропевает склады на нескольких кубиках. Затем ребенку предлагается выбрать из общей массы кубик, который он хотел бы послушать. Сторона кубика, на которой находится пропеваемый склад, обращена к ребенку. Таким образом, ребенок видит одновременно и склад на кубике, и уклад органов артикуляции при пропевании данного склада.</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Пропеваются склады замедленно, несколько утрированно. Это упражнение косвенно помогает постановке звуков, так как многократное пропевание складов развивает артикуляционный аппарат ребенка. к дальнейшей работе.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Игра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Чудесный мешочек</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с кубиками).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привлечь внимание ребенка к кубикам и складовым таблицам; закрепить навык пропевания песенок на кубиках;  учить соотносить кубики с плоскостным изображением соответствующих складов на таблице и ориентироваться в таблиц  развивать навык прослеживания глазами столбцов на таблицах.</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Воспитатель показывает детям мешочек, внутри которого лежат 4-5 кубиков, наиболее простых для пропевания (с наиболее частотными буквами): У-О-А-Э-Ы, МУ-МО-МА-МЭМЫ-М и т.д. Ребенок достает из мешочка кубик, пробует самостоятельно пропеть склады на нем (при необходимости воспитатель помогает), находит и показывает соответствующий столбец на таблице. На последующих занятиях логопед добавляет в мешочек те кубики, которые, помимо закрепления навыка чтения, помогут: автоматизировать у детей некоторые звуки, отработать глухие или мягкие слияния и т.д. Такая работа позволяет  осуществлять индивидуальный подход к каждому ребенку и делает процесс обучения чтению более результативным.</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Игра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Паровоз</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учить работать с кубиками, выбирая на них сторону с заданной гласной; способствовать запоминанию и прочтению складов с одной и той же гласной учить находить нужный кубик;</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Примечание: предварительно на каждую сторону кубика около основания склада нужно нанести метки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следы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маленькие отпечатки стопы человека). Детям, затрудняющимся в правильной постановке кубика на полку, говорится: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Поставь кубик на ножки</w:t>
      </w:r>
      <w:r>
        <w:rPr>
          <w:rFonts w:ascii="Times New Roman" w:hAnsi="Times New Roman" w:cs="Times New Roman" w:eastAsia="Times New Roman"/>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Педагог предлагает детям построить паровоз. Для этого на полку ставится локомотив (игрушечный паровоз) и большой золотой кубик с буквой А (для первого занятия). Воспитатель говорит, что все вагоны в паровозике будут с буквой А и показывает на первом кубике ( на любом большом), как надо находить сторону с буквой А. Затем ставит кубик рядом с локомотивом. Остальные кубики дети ставят сами, логопед вмешивается лишь тогда, когда ребенок не понимает, как надо искать кубики с буквой А. Воспитатель поясняет, что буква А бывает только на больших кубиках. Таким образом, дети работают только с кубиками, постепенно выделяя их зрительно (это способствует зрительному выделению нужного кубика с опорой только на его характеристику).После построения паровоза все вагончики прочитываются: ПА- ТА- НА-СА-ЧА-ША и т.д. На следующих занятиях за образец берутся другие гласные буквы на большом и маленьком золотых кубиках. В дальнейшем дети сами решают, какая гласная буква будет в начале.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Игра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Смешные слова</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учить детей чувствовать, что слово не бесконечно и имеет свою длину;</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учить манипулировать с кубиками, правильно выставить их на полку (слева направо, рядом друг с другом, так, чтобы буквы были не вверх ногами ; формировать мотивацию к самостоятельной работе.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Каждому ребенку предлагается написать из кубиков смешное слово, для чего нужно набрать любое количество кубиков и поставить их друг за другом. Воспитатель объясняет детям, что чем короче слово, тем оно смешнее. Особое внимание уделяется детям, желающим написать слово из 7-9 и более кубиков. После написания слов и их прочтения, дети пробуют выбрать самое смешное слово. Эта игра является переходным, подготовительным этапом к самостоятельному и осознанному написанию слов из кубиков. Смешные слова являются моделью, которая впоследствии будет использоваться в написании слов со смыслом.</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Упражнение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Пение по таблице 1</w:t>
      </w:r>
      <w:r>
        <w:rPr>
          <w:rFonts w:ascii="Times New Roman" w:hAnsi="Times New Roman" w:cs="Times New Roman" w:eastAsia="Times New Roman"/>
          <w:b/>
          <w:color w:val="auto"/>
          <w:spacing w:val="0"/>
          <w:position w:val="0"/>
          <w:sz w:val="24"/>
          <w:shd w:fill="auto" w:val="clear"/>
        </w:rPr>
        <w:t xml:space="preserve">».</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помочь запомнить алгоритм пропевания складов по таблице;  развивать зрительно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моторную координацию; формировать слуховые, зрительные и двигательные связи; познакомить детей с системой прииска нужного склада; развивать речевое дыхание, ритмико-интонационную сторону речи; в процессе обучения автоматизировать у детей звуки, поставленные на индивидуальных занятиях.</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Примечание: кончик указки окрашивается в красный цвет, столбцы с буквой Й не пропеваются.  Пропевание таблицы в вертикальной плоскости.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Дети стоят лицом к таблице и педагогу. Педагог стоит справа от таблицы и держит в руке указку с красным кончиком на конце. Педагог показывает столбцы и пропевает их на мотив гаммы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верхней ноты к нижней, указка движется вниз не очень быстро. Попытки детей подпевать  приветствуются. Аналогично пропеваем несколько столбцов таблицы, вводятся ритмичные движения: когда поются склады на большом кубике, дети должны поднять руки вверх, когда поются склады на маленьком кубике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присесть. Песенки отличаются интонационно: на больших кубиках поются более низким голосом, а на маленьких -более высоким. Этот прием позволяет развивать координированную работу слухового, зрительного и двигательного анализаторов, а также способствует развитию переключаемости внимания. Если есть ребенок, желающий сам пропеть таблицу, то он встает на стульчик с указкой в руке, а воспитатель находясь за его спиной, своей рукой обхватывает его руку с указкой. Сначала ребенок и взрослый поют вместе. Когда дети освоят эти упражнения, каждый ребенок пропевает песенки самостоятельно. Педагог и остальные дети подпевают. Это позволяет поддерживать интерес и внимание детей к процессу чтения. Таблица по возможности пропевается целиком на каждом занятии, но в случае утомляемости детей или наличия в подгруппе детей с гиперактивностью и дефицитом внимания, таблица дробится по частям. Задача воспитателя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 дать детям потерять интерес к новой деятельности. Этого можно добиться, если дети сами будут выбирать, какую песенку спеть или с какой песенки начать занятие.</w:t>
      </w:r>
    </w:p>
    <w:p>
      <w:pPr>
        <w:spacing w:before="0" w:after="20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Работа с таблицей </w:t>
      </w:r>
      <w:r>
        <w:rPr>
          <w:rFonts w:ascii="Segoe UI Symbol" w:hAnsi="Segoe UI Symbol" w:cs="Segoe UI Symbol" w:eastAsia="Segoe UI Symbol"/>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2.</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Пропевание складов в вертикальной плоскости таблицы</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Цели: учить детей следить глазами более мелкими строчками таблицы и не сбиваться; -запоминать склады, опираясь на знание согласных букв;  отработать прочтение складов с мягкими слияниями.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w:t>
      </w:r>
      <w:r>
        <w:rPr>
          <w:rFonts w:ascii="Times New Roman" w:hAnsi="Times New Roman" w:cs="Times New Roman" w:eastAsia="Times New Roman"/>
          <w:color w:val="auto"/>
          <w:spacing w:val="0"/>
          <w:position w:val="0"/>
          <w:sz w:val="24"/>
          <w:shd w:fill="auto" w:val="clear"/>
        </w:rPr>
        <w:t xml:space="preserve">Дети знакомятся с таблицей 2: педагог показывает, что слева расположены все большие склады, а справа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все маленькие. Сверху написаны склады главных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золотых кубиков.</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Если в столбике таблицы склады расположены под буквой А, то все склады в этом столбике будут с буквой А. При пропевании складов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песенок этого столбика педагог обращает внимание детей на правильное (утрированное) артикулирование.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w:t>
      </w:r>
      <w:r>
        <w:rPr>
          <w:rFonts w:ascii="Times New Roman" w:hAnsi="Times New Roman" w:cs="Times New Roman" w:eastAsia="Times New Roman"/>
          <w:color w:val="auto"/>
          <w:spacing w:val="0"/>
          <w:position w:val="0"/>
          <w:sz w:val="24"/>
          <w:shd w:fill="auto" w:val="clear"/>
        </w:rPr>
        <w:t xml:space="preserve">Педагог указкой ведет сверху-вниз по выбранному столбику со складами, пропевая их на мотив любой детской песенки. Например: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Во саду ли, в огороде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Внимание всех детей должно быть сосредоточено на таблице.</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Закрепление прочтения складов с мягким знаком.</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Цель: закреплять у детей навык прочтения складов с мягким знаком и дифференцировать склады с Ь от складов с йотированными буквами.</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таблице прочитываются все склады с Ь, затем проводится игра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Паровоз</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кубики с Ь).После того, как цепочка готова и прочитана, воспитатель переворачивает первый маленький золотой кубик до буквы Ю, а дети должны также перевернуть остальные кубики (ПЮ, ЛЮ, ЗЮ, КЮ).После этого вся цепочка прочитывается еще раз. На других занятиях мягкий знак дифференцируется от букв Я, Е, Е. Слова с этими буквами используются как лексический материал в других играх.</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20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